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A41" w:rsidRDefault="001B2A41" w:rsidP="001B2A41">
      <w:pPr>
        <w:pStyle w:val="a3"/>
        <w:shd w:val="clear" w:color="auto" w:fill="FFFFFF"/>
        <w:spacing w:before="0" w:beforeAutospacing="0" w:after="0" w:afterAutospacing="0" w:line="560" w:lineRule="atLeast"/>
        <w:jc w:val="center"/>
        <w:rPr>
          <w:rFonts w:ascii="Tahoma" w:hAnsi="Tahoma" w:cs="Tahoma"/>
          <w:color w:val="333333"/>
          <w:sz w:val="20"/>
          <w:szCs w:val="20"/>
        </w:rPr>
      </w:pPr>
      <w:r>
        <w:rPr>
          <w:rFonts w:cs="Tahoma" w:hint="eastAsia"/>
          <w:color w:val="333333"/>
          <w:sz w:val="44"/>
          <w:szCs w:val="44"/>
        </w:rPr>
        <w:t> </w:t>
      </w:r>
    </w:p>
    <w:p w:rsidR="001B2A41" w:rsidRDefault="001B2A41" w:rsidP="001B2A41">
      <w:pPr>
        <w:pStyle w:val="a3"/>
        <w:shd w:val="clear" w:color="auto" w:fill="FFFFFF"/>
        <w:spacing w:before="0" w:beforeAutospacing="0" w:after="0" w:afterAutospacing="0" w:line="560" w:lineRule="atLeast"/>
        <w:jc w:val="center"/>
        <w:rPr>
          <w:rFonts w:ascii="Tahoma" w:hAnsi="Tahoma" w:cs="Tahoma"/>
          <w:color w:val="333333"/>
          <w:sz w:val="20"/>
          <w:szCs w:val="20"/>
        </w:rPr>
      </w:pPr>
      <w:r>
        <w:rPr>
          <w:rFonts w:ascii="方正小标宋简体" w:eastAsia="方正小标宋简体" w:hAnsi="Tahoma" w:cs="Tahoma" w:hint="eastAsia"/>
          <w:color w:val="333333"/>
          <w:sz w:val="44"/>
          <w:szCs w:val="44"/>
        </w:rPr>
        <w:t>关于明确卫生专业高级职务任职资格申报</w:t>
      </w:r>
    </w:p>
    <w:p w:rsidR="001B2A41" w:rsidRDefault="001B2A41" w:rsidP="001B2A41">
      <w:pPr>
        <w:pStyle w:val="a3"/>
        <w:shd w:val="clear" w:color="auto" w:fill="FFFFFF"/>
        <w:spacing w:before="0" w:beforeAutospacing="0" w:after="0" w:afterAutospacing="0" w:line="560" w:lineRule="atLeast"/>
        <w:jc w:val="center"/>
        <w:rPr>
          <w:rFonts w:ascii="Tahoma" w:hAnsi="Tahoma" w:cs="Tahoma"/>
          <w:color w:val="333333"/>
          <w:sz w:val="20"/>
          <w:szCs w:val="20"/>
        </w:rPr>
      </w:pPr>
      <w:r>
        <w:rPr>
          <w:rFonts w:ascii="方正小标宋简体" w:eastAsia="方正小标宋简体" w:hAnsi="Tahoma" w:cs="Tahoma" w:hint="eastAsia"/>
          <w:color w:val="333333"/>
          <w:sz w:val="44"/>
          <w:szCs w:val="44"/>
        </w:rPr>
        <w:t>评审人员进修学习有关问题的通知</w:t>
      </w:r>
    </w:p>
    <w:p w:rsidR="001B2A41" w:rsidRDefault="001B2A41" w:rsidP="001B2A41">
      <w:pPr>
        <w:pStyle w:val="a3"/>
        <w:shd w:val="clear" w:color="auto" w:fill="FFFFFF"/>
        <w:spacing w:before="0" w:beforeAutospacing="0" w:after="0" w:afterAutospacing="0" w:line="560" w:lineRule="atLeast"/>
        <w:jc w:val="center"/>
        <w:rPr>
          <w:rFonts w:ascii="Tahoma" w:hAnsi="Tahoma" w:cs="Tahoma"/>
          <w:color w:val="333333"/>
          <w:sz w:val="20"/>
          <w:szCs w:val="20"/>
        </w:rPr>
      </w:pPr>
      <w:r>
        <w:rPr>
          <w:rFonts w:ascii="仿宋_GB2312" w:eastAsia="仿宋_GB2312" w:hAnsi="Tahoma" w:cs="Tahoma" w:hint="eastAsia"/>
          <w:color w:val="333333"/>
          <w:sz w:val="28"/>
          <w:szCs w:val="28"/>
        </w:rPr>
        <w:t> </w:t>
      </w:r>
      <w:proofErr w:type="gramStart"/>
      <w:r>
        <w:rPr>
          <w:rFonts w:ascii="黑体" w:eastAsia="黑体" w:hAnsi="黑体" w:cs="Tahoma" w:hint="eastAsia"/>
          <w:color w:val="333333"/>
          <w:sz w:val="28"/>
          <w:szCs w:val="28"/>
        </w:rPr>
        <w:t>甘卫人</w:t>
      </w:r>
      <w:proofErr w:type="gramEnd"/>
      <w:r>
        <w:rPr>
          <w:rFonts w:ascii="黑体" w:eastAsia="黑体" w:hAnsi="黑体" w:cs="Tahoma" w:hint="eastAsia"/>
          <w:color w:val="333333"/>
          <w:sz w:val="28"/>
          <w:szCs w:val="28"/>
        </w:rPr>
        <w:t>发〔2014〕46号</w:t>
      </w:r>
    </w:p>
    <w:p w:rsidR="001B2A41" w:rsidRDefault="001B2A41" w:rsidP="001B2A41">
      <w:pPr>
        <w:pStyle w:val="a3"/>
        <w:shd w:val="clear" w:color="auto" w:fill="FFFFFF"/>
        <w:spacing w:before="0" w:beforeAutospacing="0" w:after="0" w:afterAutospacing="0" w:line="560" w:lineRule="atLeast"/>
        <w:rPr>
          <w:rFonts w:ascii="Tahoma" w:hAnsi="Tahoma" w:cs="Tahoma"/>
          <w:color w:val="333333"/>
          <w:sz w:val="20"/>
          <w:szCs w:val="20"/>
        </w:rPr>
      </w:pPr>
    </w:p>
    <w:p w:rsidR="001B2A41" w:rsidRDefault="001B2A41" w:rsidP="001B2A41">
      <w:pPr>
        <w:pStyle w:val="a3"/>
        <w:shd w:val="clear" w:color="auto" w:fill="FFFFFF"/>
        <w:spacing w:before="0" w:beforeAutospacing="0" w:after="0" w:afterAutospacing="0" w:line="560" w:lineRule="atLeast"/>
        <w:rPr>
          <w:rFonts w:ascii="Tahoma" w:hAnsi="Tahoma" w:cs="Tahoma"/>
          <w:color w:val="333333"/>
          <w:sz w:val="20"/>
          <w:szCs w:val="20"/>
        </w:rPr>
      </w:pPr>
      <w:r>
        <w:rPr>
          <w:rFonts w:ascii="仿宋_GB2312" w:eastAsia="仿宋_GB2312" w:hAnsi="Tahoma" w:cs="Tahoma" w:hint="eastAsia"/>
          <w:color w:val="333333"/>
          <w:sz w:val="32"/>
          <w:szCs w:val="32"/>
        </w:rPr>
        <w:t>各市（州）卫生局，省卫生计生委直属各有关单位，兰州大学第一、二医院，甘肃中医学院附属医院，各有关医疗卫生机构:</w:t>
      </w:r>
    </w:p>
    <w:p w:rsidR="001B2A41" w:rsidRDefault="001B2A41" w:rsidP="001B2A41">
      <w:pPr>
        <w:pStyle w:val="a3"/>
        <w:shd w:val="clear" w:color="auto" w:fill="FFFFFF"/>
        <w:spacing w:before="0" w:beforeAutospacing="0" w:after="0" w:afterAutospacing="0" w:line="560" w:lineRule="atLeast"/>
        <w:ind w:firstLine="640"/>
        <w:rPr>
          <w:rFonts w:ascii="Tahoma" w:hAnsi="Tahoma" w:cs="Tahoma"/>
          <w:color w:val="333333"/>
          <w:sz w:val="20"/>
          <w:szCs w:val="20"/>
        </w:rPr>
      </w:pPr>
      <w:r>
        <w:rPr>
          <w:rFonts w:ascii="仿宋_GB2312" w:eastAsia="仿宋_GB2312" w:hAnsi="Tahoma" w:cs="Tahoma" w:hint="eastAsia"/>
          <w:color w:val="333333"/>
          <w:sz w:val="32"/>
          <w:szCs w:val="32"/>
        </w:rPr>
        <w:t>随着医学科学技术的日新月异,</w:t>
      </w:r>
      <w:r>
        <w:rPr>
          <w:rFonts w:cs="Tahoma" w:hint="eastAsia"/>
          <w:color w:val="333333"/>
          <w:sz w:val="32"/>
          <w:szCs w:val="32"/>
        </w:rPr>
        <w:t> </w:t>
      </w:r>
      <w:r>
        <w:rPr>
          <w:rFonts w:ascii="仿宋_GB2312" w:eastAsia="仿宋_GB2312" w:hAnsi="Tahoma" w:cs="Tahoma" w:hint="eastAsia"/>
          <w:color w:val="333333"/>
          <w:sz w:val="32"/>
          <w:szCs w:val="32"/>
        </w:rPr>
        <w:t>新学科发展不断涌现，新技术、新疗法层出不穷，医学专业知识更新需求不断提高，为进一步加强高层次医药卫生人才队伍建设，强化相关领域人员的专业培训，根据国家卫生计生委医药卫生中长期人才发展规划的有关要求和省卫生厅《关于报送2013年度卫生技术及中医药专业高级技术职务任职资格评审材料的通知》（</w:t>
      </w:r>
      <w:proofErr w:type="gramStart"/>
      <w:r>
        <w:rPr>
          <w:rFonts w:ascii="仿宋_GB2312" w:eastAsia="仿宋_GB2312" w:hAnsi="Tahoma" w:cs="Tahoma" w:hint="eastAsia"/>
          <w:color w:val="333333"/>
          <w:sz w:val="32"/>
          <w:szCs w:val="32"/>
        </w:rPr>
        <w:t>甘卫人</w:t>
      </w:r>
      <w:proofErr w:type="gramEnd"/>
      <w:r>
        <w:rPr>
          <w:rFonts w:ascii="仿宋_GB2312" w:eastAsia="仿宋_GB2312" w:hAnsi="Tahoma" w:cs="Tahoma" w:hint="eastAsia"/>
          <w:color w:val="333333"/>
          <w:sz w:val="32"/>
          <w:szCs w:val="32"/>
        </w:rPr>
        <w:t>发〔2013〕243号），</w:t>
      </w:r>
      <w:proofErr w:type="gramStart"/>
      <w:r>
        <w:rPr>
          <w:rFonts w:ascii="仿宋_GB2312" w:eastAsia="仿宋_GB2312" w:hAnsi="Tahoma" w:cs="Tahoma" w:hint="eastAsia"/>
          <w:color w:val="333333"/>
          <w:sz w:val="32"/>
          <w:szCs w:val="32"/>
        </w:rPr>
        <w:t>经商省</w:t>
      </w:r>
      <w:proofErr w:type="gramEnd"/>
      <w:r>
        <w:rPr>
          <w:rFonts w:ascii="仿宋_GB2312" w:eastAsia="仿宋_GB2312" w:hAnsi="Tahoma" w:cs="Tahoma" w:hint="eastAsia"/>
          <w:color w:val="333333"/>
          <w:sz w:val="32"/>
          <w:szCs w:val="32"/>
        </w:rPr>
        <w:t>职称管理部门同意，从2014年起，申报评审卫生及中医药专业高级职务任职资格的人员，自聘任中级职务以来应在省内外同级或上级医疗机构脱产进修培训连续3个月以上，或在国（境）外研修1个月以上，现就具体事宜明确如下：</w:t>
      </w:r>
    </w:p>
    <w:p w:rsidR="001B2A41" w:rsidRDefault="001B2A41" w:rsidP="001B2A41">
      <w:pPr>
        <w:pStyle w:val="a3"/>
        <w:shd w:val="clear" w:color="auto" w:fill="FFFFFF"/>
        <w:spacing w:before="0" w:beforeAutospacing="0" w:after="0" w:afterAutospacing="0" w:line="560" w:lineRule="atLeast"/>
        <w:ind w:firstLine="640"/>
        <w:rPr>
          <w:rFonts w:ascii="Tahoma" w:hAnsi="Tahoma" w:cs="Tahoma"/>
          <w:color w:val="333333"/>
          <w:sz w:val="20"/>
          <w:szCs w:val="20"/>
        </w:rPr>
      </w:pPr>
      <w:r>
        <w:rPr>
          <w:rFonts w:ascii="黑体" w:eastAsia="黑体" w:hAnsi="黑体" w:cs="Tahoma" w:hint="eastAsia"/>
          <w:color w:val="333333"/>
          <w:sz w:val="32"/>
          <w:szCs w:val="32"/>
        </w:rPr>
        <w:t>一、进修学习人员范围</w:t>
      </w:r>
    </w:p>
    <w:p w:rsidR="001B2A41" w:rsidRDefault="001B2A41" w:rsidP="001B2A41">
      <w:pPr>
        <w:pStyle w:val="a3"/>
        <w:shd w:val="clear" w:color="auto" w:fill="FFFFFF"/>
        <w:spacing w:before="0" w:beforeAutospacing="0" w:after="0" w:afterAutospacing="0" w:line="560" w:lineRule="atLeast"/>
        <w:ind w:firstLine="640"/>
        <w:rPr>
          <w:rFonts w:ascii="Tahoma" w:hAnsi="Tahoma" w:cs="Tahoma"/>
          <w:color w:val="333333"/>
          <w:sz w:val="20"/>
          <w:szCs w:val="20"/>
        </w:rPr>
      </w:pPr>
      <w:r>
        <w:rPr>
          <w:rFonts w:ascii="仿宋_GB2312" w:eastAsia="仿宋_GB2312" w:hAnsi="Tahoma" w:cs="Tahoma" w:hint="eastAsia"/>
          <w:color w:val="333333"/>
          <w:sz w:val="32"/>
          <w:szCs w:val="32"/>
        </w:rPr>
        <w:lastRenderedPageBreak/>
        <w:t>省内各级公立医疗卫生机构、民营医疗机构、厂矿企业职工医院、乡镇卫生院和社区医疗卫生服务机构等申报卫生及中医药高级职务任职资格的人员。省级医疗卫生机构人员原则上应到省外同级医疗卫生机构进修学习。</w:t>
      </w:r>
    </w:p>
    <w:p w:rsidR="001B2A41" w:rsidRDefault="001B2A41" w:rsidP="001B2A41">
      <w:pPr>
        <w:pStyle w:val="a3"/>
        <w:shd w:val="clear" w:color="auto" w:fill="FFFFFF"/>
        <w:spacing w:before="0" w:beforeAutospacing="0" w:after="0" w:afterAutospacing="0" w:line="560" w:lineRule="atLeast"/>
        <w:ind w:firstLine="640"/>
        <w:rPr>
          <w:rFonts w:ascii="Tahoma" w:hAnsi="Tahoma" w:cs="Tahoma"/>
          <w:color w:val="333333"/>
          <w:sz w:val="20"/>
          <w:szCs w:val="20"/>
        </w:rPr>
      </w:pPr>
      <w:r>
        <w:rPr>
          <w:rFonts w:ascii="黑体" w:eastAsia="黑体" w:hAnsi="黑体" w:cs="Tahoma" w:hint="eastAsia"/>
          <w:color w:val="333333"/>
          <w:sz w:val="32"/>
          <w:szCs w:val="32"/>
        </w:rPr>
        <w:t>二、可免于进修人员</w:t>
      </w:r>
    </w:p>
    <w:p w:rsidR="001B2A41" w:rsidRDefault="001B2A41" w:rsidP="001B2A41">
      <w:pPr>
        <w:pStyle w:val="a3"/>
        <w:shd w:val="clear" w:color="auto" w:fill="FFFFFF"/>
        <w:spacing w:before="0" w:beforeAutospacing="0" w:after="0" w:afterAutospacing="0" w:line="560" w:lineRule="atLeast"/>
        <w:ind w:firstLine="640"/>
        <w:rPr>
          <w:rFonts w:ascii="Tahoma" w:hAnsi="Tahoma" w:cs="Tahoma"/>
          <w:color w:val="333333"/>
          <w:sz w:val="20"/>
          <w:szCs w:val="20"/>
        </w:rPr>
      </w:pPr>
      <w:r>
        <w:rPr>
          <w:rFonts w:ascii="仿宋_GB2312" w:eastAsia="仿宋_GB2312" w:hAnsi="Tahoma" w:cs="Tahoma" w:hint="eastAsia"/>
          <w:color w:val="333333"/>
          <w:sz w:val="32"/>
          <w:szCs w:val="32"/>
        </w:rPr>
        <w:t>（一）男性年龄50周岁（含）、女性年龄45周岁（含）以上的人员；</w:t>
      </w:r>
    </w:p>
    <w:p w:rsidR="001B2A41" w:rsidRDefault="001B2A41" w:rsidP="001B2A41">
      <w:pPr>
        <w:pStyle w:val="a3"/>
        <w:shd w:val="clear" w:color="auto" w:fill="FFFFFF"/>
        <w:spacing w:before="0" w:beforeAutospacing="0" w:after="0" w:afterAutospacing="0" w:line="560" w:lineRule="atLeast"/>
        <w:ind w:firstLine="640"/>
        <w:rPr>
          <w:rFonts w:ascii="Tahoma" w:hAnsi="Tahoma" w:cs="Tahoma"/>
          <w:color w:val="333333"/>
          <w:sz w:val="20"/>
          <w:szCs w:val="20"/>
        </w:rPr>
      </w:pPr>
      <w:r>
        <w:rPr>
          <w:rFonts w:ascii="仿宋_GB2312" w:eastAsia="仿宋_GB2312" w:hAnsi="Tahoma" w:cs="Tahoma" w:hint="eastAsia"/>
          <w:color w:val="333333"/>
          <w:sz w:val="32"/>
          <w:szCs w:val="32"/>
        </w:rPr>
        <w:t>（二）各级各类医疗卫生单位领导班子成员，业务科室主要负责人和科室及病区护士长（不含乡镇卫生院和社区卫生服务机构）；</w:t>
      </w:r>
    </w:p>
    <w:p w:rsidR="001B2A41" w:rsidRDefault="001B2A41" w:rsidP="001B2A41">
      <w:pPr>
        <w:pStyle w:val="a3"/>
        <w:shd w:val="clear" w:color="auto" w:fill="FFFFFF"/>
        <w:spacing w:before="0" w:beforeAutospacing="0" w:after="0" w:afterAutospacing="0" w:line="560" w:lineRule="atLeast"/>
        <w:ind w:firstLine="640"/>
        <w:rPr>
          <w:rFonts w:ascii="Tahoma" w:hAnsi="Tahoma" w:cs="Tahoma"/>
          <w:color w:val="333333"/>
          <w:sz w:val="20"/>
          <w:szCs w:val="20"/>
        </w:rPr>
      </w:pPr>
      <w:r>
        <w:rPr>
          <w:rFonts w:ascii="仿宋_GB2312" w:eastAsia="仿宋_GB2312" w:hAnsi="Tahoma" w:cs="Tahoma" w:hint="eastAsia"/>
          <w:color w:val="333333"/>
          <w:sz w:val="32"/>
          <w:szCs w:val="32"/>
        </w:rPr>
        <w:t>（三）身体残疾人员，恶性肿瘤术后病人和切除重要脏器的人员；</w:t>
      </w:r>
    </w:p>
    <w:p w:rsidR="001B2A41" w:rsidRDefault="001B2A41" w:rsidP="001B2A41">
      <w:pPr>
        <w:pStyle w:val="a3"/>
        <w:shd w:val="clear" w:color="auto" w:fill="FFFFFF"/>
        <w:spacing w:before="0" w:beforeAutospacing="0" w:after="0" w:afterAutospacing="0" w:line="560" w:lineRule="atLeast"/>
        <w:ind w:firstLine="640"/>
        <w:rPr>
          <w:rFonts w:ascii="Tahoma" w:hAnsi="Tahoma" w:cs="Tahoma"/>
          <w:color w:val="333333"/>
          <w:sz w:val="20"/>
          <w:szCs w:val="20"/>
        </w:rPr>
      </w:pPr>
      <w:r>
        <w:rPr>
          <w:rFonts w:ascii="仿宋_GB2312" w:eastAsia="仿宋_GB2312" w:hAnsi="Tahoma" w:cs="Tahoma" w:hint="eastAsia"/>
          <w:color w:val="333333"/>
          <w:sz w:val="32"/>
          <w:szCs w:val="32"/>
        </w:rPr>
        <w:t>（四）具有博士研究生学历，从事医疗卫生专业技术工作满2年以上的人员；</w:t>
      </w:r>
    </w:p>
    <w:p w:rsidR="001B2A41" w:rsidRDefault="001B2A41" w:rsidP="001B2A41">
      <w:pPr>
        <w:pStyle w:val="a3"/>
        <w:shd w:val="clear" w:color="auto" w:fill="FFFFFF"/>
        <w:spacing w:before="0" w:beforeAutospacing="0" w:after="0" w:afterAutospacing="0" w:line="560" w:lineRule="atLeast"/>
        <w:ind w:firstLine="640"/>
        <w:rPr>
          <w:rFonts w:ascii="Tahoma" w:hAnsi="Tahoma" w:cs="Tahoma"/>
          <w:color w:val="333333"/>
          <w:sz w:val="20"/>
          <w:szCs w:val="20"/>
        </w:rPr>
      </w:pPr>
      <w:r>
        <w:rPr>
          <w:rFonts w:ascii="仿宋_GB2312" w:eastAsia="仿宋_GB2312" w:hAnsi="Tahoma" w:cs="Tahoma" w:hint="eastAsia"/>
          <w:color w:val="333333"/>
          <w:sz w:val="32"/>
          <w:szCs w:val="32"/>
        </w:rPr>
        <w:t>（五）其他可视为达到进修学习要求的人员，须出具所在单位同意免于进修学习的证明。</w:t>
      </w:r>
    </w:p>
    <w:p w:rsidR="001B2A41" w:rsidRDefault="001B2A41" w:rsidP="001B2A41">
      <w:pPr>
        <w:pStyle w:val="a3"/>
        <w:shd w:val="clear" w:color="auto" w:fill="FFFFFF"/>
        <w:spacing w:before="0" w:beforeAutospacing="0" w:after="0" w:afterAutospacing="0" w:line="560" w:lineRule="atLeast"/>
        <w:ind w:firstLine="640"/>
        <w:rPr>
          <w:rFonts w:ascii="Tahoma" w:hAnsi="Tahoma" w:cs="Tahoma"/>
          <w:color w:val="333333"/>
          <w:sz w:val="20"/>
          <w:szCs w:val="20"/>
        </w:rPr>
      </w:pPr>
      <w:r>
        <w:rPr>
          <w:rFonts w:ascii="黑体" w:eastAsia="黑体" w:hAnsi="黑体" w:cs="Tahoma" w:hint="eastAsia"/>
          <w:color w:val="333333"/>
          <w:sz w:val="32"/>
          <w:szCs w:val="32"/>
        </w:rPr>
        <w:t>三、其他要求</w:t>
      </w:r>
    </w:p>
    <w:p w:rsidR="001B2A41" w:rsidRDefault="001B2A41" w:rsidP="001B2A41">
      <w:pPr>
        <w:pStyle w:val="a3"/>
        <w:shd w:val="clear" w:color="auto" w:fill="FFFFFF"/>
        <w:spacing w:before="0" w:beforeAutospacing="0" w:after="0" w:afterAutospacing="0" w:line="560" w:lineRule="atLeast"/>
        <w:ind w:firstLine="640"/>
        <w:rPr>
          <w:rFonts w:ascii="Tahoma" w:hAnsi="Tahoma" w:cs="Tahoma"/>
          <w:color w:val="333333"/>
          <w:sz w:val="20"/>
          <w:szCs w:val="20"/>
        </w:rPr>
      </w:pPr>
      <w:r>
        <w:rPr>
          <w:rFonts w:ascii="仿宋_GB2312" w:eastAsia="仿宋_GB2312" w:hAnsi="Tahoma" w:cs="Tahoma" w:hint="eastAsia"/>
          <w:color w:val="333333"/>
          <w:sz w:val="32"/>
          <w:szCs w:val="32"/>
        </w:rPr>
        <w:t>卫生技术人员脱产进修学习情况，由所在单位严格审核，并在本单位公示无异议后，出具证明函件推荐申报高级职务任职资格。</w:t>
      </w:r>
    </w:p>
    <w:p w:rsidR="001B2A41" w:rsidRDefault="001B2A41" w:rsidP="001B2A41">
      <w:pPr>
        <w:pStyle w:val="a3"/>
        <w:shd w:val="clear" w:color="auto" w:fill="FFFFFF"/>
        <w:spacing w:before="0" w:beforeAutospacing="0" w:after="0" w:afterAutospacing="0" w:line="560" w:lineRule="atLeast"/>
        <w:jc w:val="center"/>
        <w:rPr>
          <w:rFonts w:ascii="Tahoma" w:hAnsi="Tahoma" w:cs="Tahoma"/>
          <w:color w:val="333333"/>
          <w:sz w:val="20"/>
          <w:szCs w:val="20"/>
        </w:rPr>
      </w:pPr>
      <w:r>
        <w:rPr>
          <w:rFonts w:cs="Tahoma" w:hint="eastAsia"/>
          <w:color w:val="333333"/>
          <w:sz w:val="32"/>
          <w:szCs w:val="32"/>
        </w:rPr>
        <w:t> </w:t>
      </w:r>
    </w:p>
    <w:p w:rsidR="001B2A41" w:rsidRDefault="001B2A41" w:rsidP="001B2A41">
      <w:pPr>
        <w:pStyle w:val="a3"/>
        <w:shd w:val="clear" w:color="auto" w:fill="FFFFFF"/>
        <w:spacing w:before="0" w:beforeAutospacing="0" w:after="0" w:afterAutospacing="0" w:line="560" w:lineRule="atLeast"/>
        <w:jc w:val="center"/>
        <w:rPr>
          <w:rFonts w:ascii="Tahoma" w:hAnsi="Tahoma" w:cs="Tahoma"/>
          <w:color w:val="333333"/>
          <w:sz w:val="20"/>
          <w:szCs w:val="20"/>
        </w:rPr>
      </w:pPr>
      <w:r>
        <w:rPr>
          <w:rFonts w:ascii="仿宋_GB2312" w:eastAsia="仿宋_GB2312" w:hAnsi="Tahoma" w:cs="Tahoma" w:hint="eastAsia"/>
          <w:color w:val="333333"/>
          <w:sz w:val="32"/>
          <w:szCs w:val="32"/>
        </w:rPr>
        <w:t> </w:t>
      </w:r>
    </w:p>
    <w:p w:rsidR="001B2A41" w:rsidRDefault="001B2A41" w:rsidP="001B2A41">
      <w:pPr>
        <w:pStyle w:val="a3"/>
        <w:shd w:val="clear" w:color="auto" w:fill="FFFFFF"/>
        <w:spacing w:before="0" w:beforeAutospacing="0" w:after="0" w:afterAutospacing="0" w:line="560" w:lineRule="atLeast"/>
        <w:jc w:val="center"/>
        <w:rPr>
          <w:rFonts w:ascii="Tahoma" w:hAnsi="Tahoma" w:cs="Tahoma"/>
          <w:color w:val="333333"/>
          <w:sz w:val="20"/>
          <w:szCs w:val="20"/>
        </w:rPr>
      </w:pPr>
      <w:r>
        <w:rPr>
          <w:rFonts w:ascii="仿宋_GB2312" w:eastAsia="仿宋_GB2312" w:hAnsi="Tahoma" w:cs="Tahoma" w:hint="eastAsia"/>
          <w:color w:val="333333"/>
          <w:sz w:val="32"/>
          <w:szCs w:val="32"/>
        </w:rPr>
        <w:lastRenderedPageBreak/>
        <w:t>              </w:t>
      </w:r>
      <w:r>
        <w:rPr>
          <w:rStyle w:val="apple-converted-space"/>
          <w:rFonts w:ascii="仿宋_GB2312" w:eastAsia="仿宋_GB2312" w:hAnsi="Tahoma" w:cs="Tahoma" w:hint="eastAsia"/>
          <w:color w:val="333333"/>
          <w:sz w:val="32"/>
          <w:szCs w:val="32"/>
        </w:rPr>
        <w:t> </w:t>
      </w:r>
      <w:r>
        <w:rPr>
          <w:rFonts w:ascii="仿宋_GB2312" w:eastAsia="仿宋_GB2312" w:hAnsi="Tahoma" w:cs="Tahoma" w:hint="eastAsia"/>
          <w:color w:val="333333"/>
          <w:sz w:val="32"/>
          <w:szCs w:val="32"/>
        </w:rPr>
        <w:t>甘肃省卫生和计划生育委员会</w:t>
      </w:r>
    </w:p>
    <w:p w:rsidR="001B2A41" w:rsidRDefault="001B2A41" w:rsidP="001B2A41">
      <w:pPr>
        <w:pStyle w:val="a3"/>
        <w:shd w:val="clear" w:color="auto" w:fill="FFFFFF"/>
        <w:spacing w:before="0" w:beforeAutospacing="0" w:after="0" w:afterAutospacing="0" w:line="560" w:lineRule="atLeast"/>
        <w:jc w:val="center"/>
        <w:rPr>
          <w:rFonts w:ascii="Tahoma" w:hAnsi="Tahoma" w:cs="Tahoma"/>
          <w:color w:val="333333"/>
          <w:sz w:val="20"/>
          <w:szCs w:val="20"/>
        </w:rPr>
      </w:pPr>
      <w:r>
        <w:rPr>
          <w:rFonts w:ascii="仿宋_GB2312" w:eastAsia="仿宋_GB2312" w:hAnsi="Tahoma" w:cs="Tahoma" w:hint="eastAsia"/>
          <w:color w:val="333333"/>
          <w:sz w:val="32"/>
          <w:szCs w:val="32"/>
        </w:rPr>
        <w:t>             </w:t>
      </w:r>
      <w:r>
        <w:rPr>
          <w:rFonts w:ascii="仿宋_GB2312" w:eastAsia="仿宋_GB2312" w:hAnsi="Tahoma" w:cs="Tahoma" w:hint="eastAsia"/>
          <w:color w:val="333333"/>
          <w:sz w:val="32"/>
          <w:szCs w:val="32"/>
        </w:rPr>
        <w:t xml:space="preserve"> 2014年2月18日</w:t>
      </w:r>
    </w:p>
    <w:p w:rsidR="00185593" w:rsidRDefault="00185593">
      <w:pPr>
        <w:rPr>
          <w:rFonts w:hint="eastAsia"/>
        </w:rPr>
      </w:pPr>
    </w:p>
    <w:sectPr w:rsidR="00185593" w:rsidSect="0018559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2A41"/>
    <w:rsid w:val="00185593"/>
    <w:rsid w:val="001B2A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5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2A41"/>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B2A41"/>
  </w:style>
</w:styles>
</file>

<file path=word/webSettings.xml><?xml version="1.0" encoding="utf-8"?>
<w:webSettings xmlns:r="http://schemas.openxmlformats.org/officeDocument/2006/relationships" xmlns:w="http://schemas.openxmlformats.org/wordprocessingml/2006/main">
  <w:divs>
    <w:div w:id="209088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Words>
  <Characters>705</Characters>
  <Application>Microsoft Office Word</Application>
  <DocSecurity>0</DocSecurity>
  <Lines>5</Lines>
  <Paragraphs>1</Paragraphs>
  <ScaleCrop>false</ScaleCrop>
  <Company>Lenovo</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2017-08-28T07:32:00Z</dcterms:created>
  <dcterms:modified xsi:type="dcterms:W3CDTF">2017-08-28T07:34:00Z</dcterms:modified>
</cp:coreProperties>
</file>